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9E596" w14:textId="77777777" w:rsidR="00B00432" w:rsidRDefault="00B00432" w:rsidP="00B00432">
      <w:pPr>
        <w:pStyle w:val="Header"/>
        <w:tabs>
          <w:tab w:val="clear" w:pos="4320"/>
          <w:tab w:val="clear" w:pos="8640"/>
          <w:tab w:val="right" w:pos="9360"/>
        </w:tabs>
        <w:ind w:left="-360"/>
        <w:rPr>
          <w:rFonts w:ascii="Arial" w:hAnsi="Arial" w:cs="Arial"/>
          <w:b/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9F5A1" wp14:editId="45C10165">
                <wp:simplePos x="0" y="0"/>
                <wp:positionH relativeFrom="margin">
                  <wp:align>right</wp:align>
                </wp:positionH>
                <wp:positionV relativeFrom="paragraph">
                  <wp:posOffset>54346</wp:posOffset>
                </wp:positionV>
                <wp:extent cx="3777615" cy="666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D24AB" w14:textId="77777777" w:rsidR="00B00432" w:rsidRPr="00B00432" w:rsidRDefault="00B00432" w:rsidP="00B00432">
                            <w:pPr>
                              <w:spacing w:after="0"/>
                              <w:ind w:left="-900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0043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CONFIDENTIAL INFORMATION </w:t>
                            </w:r>
                          </w:p>
                          <w:p w14:paraId="45646F2A" w14:textId="77777777" w:rsidR="00B00432" w:rsidRPr="00B00432" w:rsidRDefault="00B00432" w:rsidP="00B00432">
                            <w:pPr>
                              <w:spacing w:after="0"/>
                              <w:ind w:left="-90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00432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</w:t>
                            </w:r>
                            <w:r w:rsidRPr="00B0043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B00432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  <w:t xml:space="preserve">       </w:t>
                            </w:r>
                            <w:r w:rsidRPr="00B00432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B00432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B00432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  <w:t xml:space="preserve">       Further Disclosure is Prohibited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9F5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25pt;margin-top:4.3pt;width:297.45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" stroked="f">
                <v:textbox>
                  <w:txbxContent>
                    <w:p w14:paraId="18AD24AB" w14:textId="77777777" w:rsidR="00B00432" w:rsidRPr="00B00432" w:rsidRDefault="00B00432" w:rsidP="00B00432">
                      <w:pPr>
                        <w:spacing w:after="0"/>
                        <w:ind w:left="-900"/>
                        <w:jc w:val="right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00432">
                        <w:rPr>
                          <w:rFonts w:ascii="Times New Roman" w:hAnsi="Times New Roman" w:cs="Times New Roman"/>
                          <w:i/>
                        </w:rPr>
                        <w:t xml:space="preserve">CONFIDENTIAL INFORMATION </w:t>
                      </w:r>
                    </w:p>
                    <w:p w14:paraId="45646F2A" w14:textId="77777777" w:rsidR="00B00432" w:rsidRPr="00B00432" w:rsidRDefault="00B00432" w:rsidP="00B00432">
                      <w:pPr>
                        <w:spacing w:after="0"/>
                        <w:ind w:left="-900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00432">
                        <w:rPr>
                          <w:rFonts w:ascii="Times New Roman" w:hAnsi="Times New Roman" w:cs="Times New Roman"/>
                        </w:rPr>
                        <w:tab/>
                        <w:t xml:space="preserve">    </w:t>
                      </w:r>
                      <w:r w:rsidRPr="00B00432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Pr="00B00432">
                        <w:rPr>
                          <w:rFonts w:ascii="Times New Roman" w:hAnsi="Times New Roman" w:cs="Times New Roman"/>
                          <w:i/>
                        </w:rPr>
                        <w:tab/>
                        <w:t xml:space="preserve">       </w:t>
                      </w:r>
                      <w:r w:rsidRPr="00B00432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B00432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B00432">
                        <w:rPr>
                          <w:rFonts w:ascii="Times New Roman" w:hAnsi="Times New Roman" w:cs="Times New Roman"/>
                          <w:i/>
                        </w:rPr>
                        <w:tab/>
                        <w:t xml:space="preserve">       Further Disclosure is Prohibited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eastAsia="en-US"/>
        </w:rPr>
        <w:drawing>
          <wp:inline distT="0" distB="0" distL="0" distR="0" wp14:anchorId="185F6CB7" wp14:editId="1FDA66F9">
            <wp:extent cx="2505710" cy="772160"/>
            <wp:effectExtent l="0" t="0" r="8890" b="8890"/>
            <wp:docPr id="1" name="Picture 1" descr="SM-OL-Quality Life Counselling-Final F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-OL-Quality Life Counselling-Final Fi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</w:p>
    <w:p w14:paraId="29199059" w14:textId="77777777" w:rsidR="00B92A28" w:rsidRPr="00945856" w:rsidRDefault="002E7567" w:rsidP="00B92A2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CLIENT RIGHTS/RESPONSIBLITIES</w:t>
      </w:r>
    </w:p>
    <w:p w14:paraId="54C36CB0" w14:textId="77777777" w:rsidR="005E4B70" w:rsidRDefault="002E7567" w:rsidP="00280D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client you have the right to: </w:t>
      </w:r>
    </w:p>
    <w:p w14:paraId="682D8B47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treated with dignity and respect</w:t>
      </w:r>
    </w:p>
    <w:p w14:paraId="36451FD9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 the behavioral services you need in a convenient place and time</w:t>
      </w:r>
    </w:p>
    <w:p w14:paraId="14E3A7BE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for a therapist who understands your language and culture</w:t>
      </w:r>
    </w:p>
    <w:p w14:paraId="7CA6EAAD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about the mental health and substance abuse services in your program</w:t>
      </w:r>
    </w:p>
    <w:p w14:paraId="2A85FA11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information about your illness and treatment</w:t>
      </w:r>
    </w:p>
    <w:p w14:paraId="70D72488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decisions about your treatment</w:t>
      </w:r>
    </w:p>
    <w:p w14:paraId="08A164C1" w14:textId="77777777" w:rsidR="002E7567" w:rsidRDefault="002E7567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 information on available treatment options</w:t>
      </w:r>
      <w:r w:rsidR="00280D81">
        <w:rPr>
          <w:rFonts w:ascii="Times New Roman" w:hAnsi="Times New Roman" w:cs="Times New Roman"/>
        </w:rPr>
        <w:t xml:space="preserve"> and alternatives</w:t>
      </w:r>
    </w:p>
    <w:p w14:paraId="32A2F098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and receive information about your insurance</w:t>
      </w:r>
    </w:p>
    <w:p w14:paraId="2FF4BEB4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an accessible service provider from your insurance</w:t>
      </w:r>
    </w:p>
    <w:p w14:paraId="5B44BDCE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your service provider if you are unhappy with your current provider</w:t>
      </w:r>
    </w:p>
    <w:p w14:paraId="77326D70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questions and get answers before and during treatment</w:t>
      </w:r>
    </w:p>
    <w:p w14:paraId="649D4737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Refuse treatment and get an explanation of what may happen if you do refuse</w:t>
      </w:r>
    </w:p>
    <w:p w14:paraId="00C1E79E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grievance about your services and get a timely answer</w:t>
      </w:r>
    </w:p>
    <w:p w14:paraId="29DF5BB0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for a fair hearing</w:t>
      </w:r>
    </w:p>
    <w:p w14:paraId="78CD26C2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Privacy and confidentiality, including to allow or refuse the release of information, except when release is required by law</w:t>
      </w:r>
    </w:p>
    <w:p w14:paraId="7154D22D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 copies of your records and request that records be amended or corrected</w:t>
      </w:r>
    </w:p>
    <w:p w14:paraId="5E100DF1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an advanced directive</w:t>
      </w:r>
    </w:p>
    <w:p w14:paraId="28F3D1A9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Freely exercise your rights without affecting how you’re treated</w:t>
      </w:r>
    </w:p>
    <w:p w14:paraId="2CBF0495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a second opinion when appropriate</w:t>
      </w:r>
    </w:p>
    <w:p w14:paraId="371F86D8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an appeal or grievance about an insurance action or decision-(Medicaid only: you can request a fair hearing from DHHS if you are not satisfied with the outcome of your appeal.)</w:t>
      </w:r>
    </w:p>
    <w:p w14:paraId="4F84E795" w14:textId="77777777" w:rsidR="00280D81" w:rsidRDefault="00280D81" w:rsidP="00C0771E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free from restraint or seclusion used as a means of coercion, discipline, convenience or retaliation</w:t>
      </w:r>
    </w:p>
    <w:p w14:paraId="38B5142C" w14:textId="77777777" w:rsidR="00280D81" w:rsidRDefault="00280D81" w:rsidP="00280D81">
      <w:pPr>
        <w:spacing w:after="0" w:line="240" w:lineRule="auto"/>
        <w:rPr>
          <w:rFonts w:ascii="Times New Roman" w:hAnsi="Times New Roman" w:cs="Times New Roman"/>
        </w:rPr>
      </w:pPr>
    </w:p>
    <w:p w14:paraId="15D3BC0C" w14:textId="77777777" w:rsidR="00280D81" w:rsidRDefault="00280D81" w:rsidP="00280D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client, your responsibilities include:</w:t>
      </w:r>
    </w:p>
    <w:p w14:paraId="76E1C696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80D81">
        <w:rPr>
          <w:rFonts w:ascii="Times New Roman" w:hAnsi="Times New Roman" w:cs="Times New Roman"/>
        </w:rPr>
        <w:t>Treat others with dignity and respect</w:t>
      </w:r>
    </w:p>
    <w:p w14:paraId="4E8C6B77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your insurance ID card to all appointments</w:t>
      </w:r>
    </w:p>
    <w:p w14:paraId="7C03A18C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about your mental health and substance abuse services and receive those services from an insurance service provider</w:t>
      </w:r>
    </w:p>
    <w:p w14:paraId="32597896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your service provider about symptoms and ask questions</w:t>
      </w:r>
    </w:p>
    <w:p w14:paraId="2D73EEBB" w14:textId="7170AD3A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part of the treatment tea</w:t>
      </w:r>
      <w:r w:rsidR="00CE110B">
        <w:rPr>
          <w:rFonts w:ascii="Times New Roman" w:hAnsi="Times New Roman" w:cs="Times New Roman"/>
        </w:rPr>
        <w:t>m</w:t>
      </w:r>
    </w:p>
    <w:p w14:paraId="539A4669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your service provider if you do not agree with recommendations</w:t>
      </w:r>
    </w:p>
    <w:p w14:paraId="608C191D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your doctor or therapist if you want to end treatment</w:t>
      </w:r>
    </w:p>
    <w:p w14:paraId="79AC47BF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Tell your service provider about your medical doctor</w:t>
      </w:r>
      <w:bookmarkStart w:id="0" w:name="_GoBack"/>
      <w:bookmarkEnd w:id="0"/>
    </w:p>
    <w:p w14:paraId="61495EE6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at appointments on time and call ahead if you must cancel</w:t>
      </w:r>
    </w:p>
    <w:p w14:paraId="56CA88C7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about insurance procedures and follow them</w:t>
      </w:r>
    </w:p>
    <w:p w14:paraId="32EE115C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medication as prescribed and to tell your doctor if there is a problem</w:t>
      </w:r>
    </w:p>
    <w:p w14:paraId="721CD2CE" w14:textId="77777777" w:rsidR="00280D81" w:rsidRDefault="00280D81" w:rsidP="00280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for any mental health or substance abuse services that are not covered</w:t>
      </w:r>
    </w:p>
    <w:p w14:paraId="56D0279D" w14:textId="77777777" w:rsidR="00280D81" w:rsidRPr="00280D81" w:rsidRDefault="00280D81" w:rsidP="00DF1B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80D81">
        <w:rPr>
          <w:rFonts w:ascii="Times New Roman" w:hAnsi="Times New Roman" w:cs="Times New Roman"/>
        </w:rPr>
        <w:t>Take part in Medicaid program surveys</w:t>
      </w:r>
    </w:p>
    <w:p w14:paraId="0A8C98C4" w14:textId="77777777" w:rsidR="007C7CC0" w:rsidRDefault="007C7CC0" w:rsidP="007C7CC0">
      <w:pPr>
        <w:spacing w:after="0" w:line="240" w:lineRule="auto"/>
        <w:ind w:left="288"/>
        <w:rPr>
          <w:rFonts w:ascii="Times New Roman" w:hAnsi="Times New Roman" w:cs="Times New Roman"/>
          <w:b/>
        </w:rPr>
      </w:pPr>
    </w:p>
    <w:p w14:paraId="4ECD4BCD" w14:textId="77777777" w:rsidR="005E4B70" w:rsidRPr="00BC6BEE" w:rsidRDefault="005E4B70" w:rsidP="00BC6BE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E1E4F2" w14:textId="77777777" w:rsidR="00BC6BEE" w:rsidRPr="00BC6BEE" w:rsidRDefault="00BC6BEE" w:rsidP="00BC6BEE">
      <w:pPr>
        <w:spacing w:after="0" w:line="240" w:lineRule="auto"/>
        <w:rPr>
          <w:rFonts w:ascii="Times New Roman" w:hAnsi="Times New Roman" w:cs="Times New Roman"/>
        </w:rPr>
      </w:pPr>
      <w:r w:rsidRPr="00BC6BEE">
        <w:rPr>
          <w:rFonts w:ascii="Times New Roman" w:hAnsi="Times New Roman" w:cs="Times New Roman"/>
        </w:rPr>
        <w:t xml:space="preserve">Signature of </w:t>
      </w:r>
      <w:r w:rsidR="007C7CC0">
        <w:rPr>
          <w:rFonts w:ascii="Times New Roman" w:hAnsi="Times New Roman" w:cs="Times New Roman"/>
        </w:rPr>
        <w:t>Client</w:t>
      </w:r>
      <w:r w:rsidRPr="00BC6BEE">
        <w:rPr>
          <w:rFonts w:ascii="Times New Roman" w:hAnsi="Times New Roman" w:cs="Times New Roman"/>
        </w:rPr>
        <w:t xml:space="preserve">                                     </w:t>
      </w:r>
      <w:r w:rsidR="00945856">
        <w:rPr>
          <w:rFonts w:ascii="Times New Roman" w:hAnsi="Times New Roman" w:cs="Times New Roman"/>
        </w:rPr>
        <w:t xml:space="preserve">                    </w:t>
      </w:r>
      <w:r w:rsidR="007C7CC0">
        <w:rPr>
          <w:rFonts w:ascii="Times New Roman" w:hAnsi="Times New Roman" w:cs="Times New Roman"/>
        </w:rPr>
        <w:t xml:space="preserve">                                 </w:t>
      </w:r>
      <w:r w:rsidRPr="00BC6BEE">
        <w:rPr>
          <w:rFonts w:ascii="Times New Roman" w:hAnsi="Times New Roman" w:cs="Times New Roman"/>
        </w:rPr>
        <w:t>Date</w:t>
      </w:r>
    </w:p>
    <w:p w14:paraId="5918D9DA" w14:textId="77777777" w:rsidR="00BC6BEE" w:rsidRDefault="00BC6BEE" w:rsidP="00BC6BEE">
      <w:pPr>
        <w:spacing w:after="0" w:line="240" w:lineRule="auto"/>
        <w:rPr>
          <w:rFonts w:ascii="Times New Roman" w:hAnsi="Times New Roman" w:cs="Times New Roman"/>
        </w:rPr>
      </w:pPr>
    </w:p>
    <w:p w14:paraId="296A540B" w14:textId="77777777" w:rsidR="007C7CC0" w:rsidRDefault="007C7CC0" w:rsidP="00BC6BEE">
      <w:pPr>
        <w:spacing w:after="0" w:line="240" w:lineRule="auto"/>
        <w:rPr>
          <w:rFonts w:ascii="Times New Roman" w:hAnsi="Times New Roman" w:cs="Times New Roman"/>
        </w:rPr>
      </w:pPr>
    </w:p>
    <w:p w14:paraId="6F26E749" w14:textId="77777777" w:rsidR="00BC6BEE" w:rsidRPr="00BC6BEE" w:rsidRDefault="00BC6BEE" w:rsidP="00BC6BEE">
      <w:pPr>
        <w:spacing w:after="0" w:line="240" w:lineRule="auto"/>
        <w:rPr>
          <w:rFonts w:ascii="Times New Roman" w:hAnsi="Times New Roman" w:cs="Times New Roman"/>
        </w:rPr>
      </w:pPr>
      <w:r w:rsidRPr="00BC6BEE">
        <w:rPr>
          <w:rFonts w:ascii="Times New Roman" w:hAnsi="Times New Roman" w:cs="Times New Roman"/>
        </w:rPr>
        <w:t>____________________________________________________________________________________</w:t>
      </w:r>
      <w:r w:rsidR="00945856">
        <w:rPr>
          <w:rFonts w:ascii="Times New Roman" w:hAnsi="Times New Roman" w:cs="Times New Roman"/>
        </w:rPr>
        <w:t>________</w:t>
      </w:r>
    </w:p>
    <w:p w14:paraId="4283CBB0" w14:textId="77777777" w:rsidR="009F2A97" w:rsidRPr="00BC6BEE" w:rsidRDefault="00945856" w:rsidP="004F58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Signature of </w:t>
      </w:r>
      <w:r w:rsidR="007C7CC0">
        <w:rPr>
          <w:rFonts w:ascii="Times New Roman" w:hAnsi="Times New Roman" w:cs="Times New Roman"/>
        </w:rPr>
        <w:t>Guardian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BC6BEE" w:rsidRPr="00BC6BEE">
        <w:rPr>
          <w:rFonts w:ascii="Times New Roman" w:hAnsi="Times New Roman" w:cs="Times New Roman"/>
        </w:rPr>
        <w:t xml:space="preserve">                        Date</w:t>
      </w:r>
    </w:p>
    <w:sectPr w:rsidR="009F2A97" w:rsidRPr="00BC6BEE" w:rsidSect="008536EA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77538"/>
    <w:multiLevelType w:val="hybridMultilevel"/>
    <w:tmpl w:val="542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E02A1"/>
    <w:multiLevelType w:val="hybridMultilevel"/>
    <w:tmpl w:val="EDB831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53ED00A7"/>
    <w:multiLevelType w:val="hybridMultilevel"/>
    <w:tmpl w:val="77C2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NgsNV/EYlEDQlcEos4FL6wSKYGksMshZrLOqmB5sCxvbbjIRXAlQiEPn4mL7zBz8NY/tuR6BPf0MEGnKU4zSXw==" w:salt="6WQw1vhItiSZBlsBjAg7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28"/>
    <w:rsid w:val="000E45AD"/>
    <w:rsid w:val="00145AC7"/>
    <w:rsid w:val="00280D81"/>
    <w:rsid w:val="002C7EB7"/>
    <w:rsid w:val="002E1112"/>
    <w:rsid w:val="002E7567"/>
    <w:rsid w:val="003F2E93"/>
    <w:rsid w:val="003F3B20"/>
    <w:rsid w:val="004D4DE6"/>
    <w:rsid w:val="004E2FC3"/>
    <w:rsid w:val="004F58BC"/>
    <w:rsid w:val="005D2F96"/>
    <w:rsid w:val="005E4B70"/>
    <w:rsid w:val="00651B98"/>
    <w:rsid w:val="007C7CC0"/>
    <w:rsid w:val="008536EA"/>
    <w:rsid w:val="00945856"/>
    <w:rsid w:val="009F2A97"/>
    <w:rsid w:val="00B00432"/>
    <w:rsid w:val="00B92A28"/>
    <w:rsid w:val="00BC6BEE"/>
    <w:rsid w:val="00C0771E"/>
    <w:rsid w:val="00C15999"/>
    <w:rsid w:val="00CD0029"/>
    <w:rsid w:val="00CE110B"/>
    <w:rsid w:val="00D04E32"/>
    <w:rsid w:val="00E4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69E0"/>
  <w15:chartTrackingRefBased/>
  <w15:docId w15:val="{B2C5BF27-EE77-412D-9804-4B3A9BFA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67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B0043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B00432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F33B-54A5-42B6-BA00-9E43D77E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Lovell</cp:lastModifiedBy>
  <cp:revision>3</cp:revision>
  <dcterms:created xsi:type="dcterms:W3CDTF">2019-11-19T16:45:00Z</dcterms:created>
  <dcterms:modified xsi:type="dcterms:W3CDTF">2019-11-19T16:45:00Z</dcterms:modified>
</cp:coreProperties>
</file>